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78B3938" w:rsidRDefault="478B3938" w14:paraId="6CF71E1B" w14:textId="67FADFCA">
      <w:proofErr w:type="spellStart"/>
      <w:r w:rsidR="478B3938">
        <w:rPr/>
        <w:t>Ladakpo</w:t>
      </w:r>
      <w:proofErr w:type="spellEnd"/>
      <w:r w:rsidR="478B3938">
        <w:rPr/>
        <w:t xml:space="preserve"> Jibril </w:t>
      </w:r>
    </w:p>
    <w:p w:rsidR="478B3938" w:rsidP="478B3938" w:rsidRDefault="478B3938" w14:noSpellErr="1" w14:paraId="42D19BF7" w14:textId="3E2AC614">
      <w:pPr>
        <w:pStyle w:val="Normal"/>
      </w:pPr>
      <w:r w:rsidR="478B3938">
        <w:rPr/>
        <w:t xml:space="preserve">BTS SIO </w:t>
      </w:r>
    </w:p>
    <w:p w:rsidR="478B3938" w:rsidP="478B3938" w:rsidRDefault="478B3938" w14:paraId="5F2CF829" w14:noSpellErr="1" w14:textId="3CD314A3">
      <w:pPr>
        <w:pStyle w:val="Normal"/>
      </w:pPr>
    </w:p>
    <w:p w:rsidR="478B3938" w:rsidP="478B3938" w:rsidRDefault="478B3938" w14:noSpellErr="1" w14:paraId="56E87182" w14:textId="6E0C55DC">
      <w:pPr>
        <w:pStyle w:val="Normal"/>
        <w:jc w:val="center"/>
      </w:pPr>
      <w:r w:rsidRPr="478B3938" w:rsidR="478B3938">
        <w:rPr>
          <w:b w:val="1"/>
          <w:bCs w:val="1"/>
          <w:sz w:val="28"/>
          <w:szCs w:val="28"/>
          <w:u w:val="none"/>
        </w:rPr>
        <w:t>The Old Reader</w:t>
      </w:r>
    </w:p>
    <w:p w:rsidR="478B3938" w:rsidRDefault="478B3938" w14:paraId="662D2E3B" w14:noSpellErr="1" w14:textId="51B53CDE">
      <w:r>
        <w:drawing>
          <wp:inline wp14:editId="4DF3F78D" wp14:anchorId="2BC1F65A">
            <wp:extent cx="1895475" cy="1847850"/>
            <wp:effectExtent l="0" t="0" r="0" b="0"/>
            <wp:docPr id="2112439502" name="picture" title="Afficher l'image d'origin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da35626a77747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19521C">
        <w:rPr/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7219521C" w:rsidTr="79EAC18D" w14:paraId="2D253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P="7219521C" w:rsidRDefault="7219521C" w14:noSpellErr="1" w14:paraId="60BAC2FD" w14:textId="51027DA4">
            <w:pPr>
              <w:jc w:val="center"/>
            </w:pPr>
            <w:hyperlink r:id="R27724c21578b44ce">
              <w:r w:rsidRPr="7219521C" w:rsidR="7219521C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  <w:u w:val="none"/>
                  <w:lang w:val="fr-FR"/>
                </w:rPr>
                <w:t>Dé</w:t>
              </w:r>
              <w:r w:rsidRPr="7219521C" w:rsidR="7219521C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  <w:u w:val="none"/>
                  <w:lang w:val="fr-FR"/>
                </w:rPr>
                <w:t>veloppeur(s)</w:t>
              </w:r>
            </w:hyperlink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lang w:val="fr-FR"/>
              </w:rPr>
              <w:t xml:space="preserve"> </w:t>
            </w:r>
            <w:r w:rsidRPr="7219521C" w:rsidR="7219521C">
              <w:rPr>
                <w:rFonts w:ascii="Calibri" w:hAnsi="Calibri" w:eastAsia="Calibri" w:cs="Calibri"/>
                <w:b w:val="1"/>
                <w:bCs w:val="1"/>
                <w:color w:val="auto"/>
                <w:lang w:val="fr-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RDefault="7219521C" w14:paraId="3798F7B6" w14:textId="30FF9436">
            <w:proofErr w:type="spellStart"/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u w:val="none"/>
                <w:lang w:val="fr-FR"/>
              </w:rPr>
              <w:t>Levee</w:t>
            </w:r>
            <w:proofErr w:type="spellEnd"/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u w:val="none"/>
                <w:lang w:val="fr-FR"/>
              </w:rPr>
              <w:t xml:space="preserve"> </w:t>
            </w:r>
            <w:proofErr w:type="spellStart"/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u w:val="none"/>
                <w:lang w:val="fr-FR"/>
              </w:rPr>
              <w:t>Labs</w:t>
            </w:r>
            <w:proofErr w:type="spellEnd"/>
          </w:p>
        </w:tc>
      </w:tr>
      <w:tr w:rsidR="7219521C" w:rsidTr="79EAC18D" w14:paraId="1601E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P="7219521C" w:rsidRDefault="7219521C" w14:noSpellErr="1" w14:paraId="492B83C6" w14:textId="1B55F354">
            <w:pPr>
              <w:jc w:val="center"/>
            </w:pPr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u w:val="none"/>
                <w:lang w:val="fr-FR"/>
              </w:rPr>
              <w:t>Lancement</w:t>
            </w:r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lang w:val="fr-FR"/>
              </w:rPr>
              <w:t xml:space="preserve"> </w:t>
            </w:r>
            <w:r w:rsidRPr="7219521C" w:rsidR="7219521C">
              <w:rPr>
                <w:rFonts w:ascii="Calibri" w:hAnsi="Calibri" w:eastAsia="Calibri" w:cs="Calibri"/>
                <w:b w:val="1"/>
                <w:bCs w:val="1"/>
                <w:color w:val="auto"/>
                <w:lang w:val="fr-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RDefault="7219521C" w14:noSpellErr="1" w14:paraId="3EB9B3A7" w14:textId="0F36BC46">
            <w:r w:rsidRPr="7219521C" w:rsidR="7219521C">
              <w:rPr>
                <w:rFonts w:ascii="Calibri" w:hAnsi="Calibri" w:eastAsia="Calibri" w:cs="Calibri"/>
                <w:color w:val="auto"/>
                <w:u w:val="none"/>
                <w:lang w:val="fr-FR"/>
              </w:rPr>
              <w:t>12 Juin 2012</w:t>
            </w:r>
          </w:p>
        </w:tc>
      </w:tr>
      <w:tr w:rsidR="7219521C" w:rsidTr="79EAC18D" w14:paraId="6A10D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P="7219521C" w:rsidRDefault="7219521C" w14:noSpellErr="1" w14:paraId="3E74564A" w14:textId="6EFCB745">
            <w:pPr>
              <w:jc w:val="center"/>
            </w:pPr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u w:val="none"/>
                <w:lang w:val="fr-FR"/>
              </w:rPr>
              <w:t>Ecrit en</w:t>
            </w:r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lang w:val="fr-FR"/>
              </w:rPr>
              <w:t xml:space="preserve"> </w:t>
            </w:r>
            <w:r w:rsidRPr="7219521C" w:rsidR="7219521C">
              <w:rPr>
                <w:rFonts w:ascii="Calibri" w:hAnsi="Calibri" w:eastAsia="Calibri" w:cs="Calibri"/>
                <w:b w:val="1"/>
                <w:bCs w:val="1"/>
                <w:color w:val="auto"/>
                <w:lang w:val="fr-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RDefault="7219521C" w14:noSpellErr="1" w14:paraId="5B96533C" w14:textId="0A6EF1FA">
            <w:r w:rsidRPr="7219521C" w:rsidR="7219521C">
              <w:rPr>
                <w:rFonts w:ascii="Calibri" w:hAnsi="Calibri" w:eastAsia="Calibri" w:cs="Calibri"/>
                <w:color w:val="auto"/>
                <w:u w:val="none"/>
                <w:lang w:val="fr-FR"/>
              </w:rPr>
              <w:t>Ruby on Rails</w:t>
            </w:r>
          </w:p>
        </w:tc>
      </w:tr>
      <w:tr w:rsidR="7219521C" w:rsidTr="79EAC18D" w14:paraId="06B40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P="7219521C" w:rsidRDefault="7219521C" w14:noSpellErr="1" w14:paraId="68687D14" w14:textId="3C6D1D62">
            <w:pPr>
              <w:jc w:val="center"/>
            </w:pPr>
            <w:hyperlink r:id="R52c693630b444dd9">
              <w:r w:rsidRPr="7219521C" w:rsidR="7219521C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  <w:u w:val="none"/>
                  <w:lang w:val="fr-FR"/>
                </w:rPr>
                <w:t>Type</w:t>
              </w:r>
            </w:hyperlink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lang w:val="fr-FR"/>
              </w:rPr>
              <w:t xml:space="preserve"> </w:t>
            </w:r>
            <w:r w:rsidRPr="7219521C" w:rsidR="7219521C">
              <w:rPr>
                <w:rFonts w:ascii="Calibri" w:hAnsi="Calibri" w:eastAsia="Calibri" w:cs="Calibri"/>
                <w:b w:val="1"/>
                <w:bCs w:val="1"/>
                <w:color w:val="auto"/>
                <w:lang w:val="fr-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RDefault="7219521C" w14:paraId="4FAAAE97" w14:noSpellErr="1" w14:textId="5B52ABC7">
            <w:r w:rsidRPr="79EAC18D" w:rsidR="79EAC18D">
              <w:rPr>
                <w:rFonts w:ascii="Calibri" w:hAnsi="Calibri" w:eastAsia="Calibri" w:cs="Calibri"/>
                <w:color w:val="auto"/>
                <w:lang w:val="fr-FR"/>
              </w:rPr>
              <w:t>ag</w:t>
            </w:r>
            <w:r w:rsidRPr="79EAC18D" w:rsidR="79EAC18D">
              <w:rPr>
                <w:rFonts w:ascii="Calibri" w:hAnsi="Calibri" w:eastAsia="Calibri" w:cs="Calibri"/>
                <w:color w:val="auto"/>
                <w:lang w:val="fr-FR"/>
              </w:rPr>
              <w:t>régateur</w:t>
            </w:r>
            <w:r w:rsidRPr="79EAC18D" w:rsidR="79EAC18D">
              <w:rPr>
                <w:rFonts w:ascii="Calibri" w:hAnsi="Calibri" w:eastAsia="Calibri" w:cs="Calibri"/>
                <w:color w:val="auto"/>
                <w:lang w:val="fr-FR"/>
              </w:rPr>
              <w:t xml:space="preserve"> de flux RSS</w:t>
            </w:r>
          </w:p>
        </w:tc>
      </w:tr>
      <w:tr w:rsidR="7219521C" w:rsidTr="79EAC18D" w14:paraId="60225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P="7219521C" w:rsidRDefault="7219521C" w14:paraId="738F3541" w14:textId="6869667F">
            <w:pPr>
              <w:jc w:val="center"/>
            </w:pPr>
            <w:proofErr w:type="spellStart"/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u w:val="none"/>
                <w:lang w:val="fr-FR"/>
              </w:rPr>
              <w:t>Siteweb</w:t>
            </w:r>
            <w:proofErr w:type="spellEnd"/>
            <w:r w:rsidRPr="7219521C" w:rsidR="7219521C">
              <w:rPr>
                <w:rFonts w:ascii="Calibri" w:hAnsi="Calibri" w:eastAsia="Calibri" w:cs="Calibri"/>
                <w:b w:val="0"/>
                <w:bCs w:val="0"/>
                <w:color w:val="auto"/>
                <w:lang w:val="fr-FR"/>
              </w:rPr>
              <w:t xml:space="preserve"> </w:t>
            </w:r>
            <w:r w:rsidRPr="7219521C" w:rsidR="7219521C">
              <w:rPr>
                <w:rFonts w:ascii="Calibri" w:hAnsi="Calibri" w:eastAsia="Calibri" w:cs="Calibri"/>
                <w:b w:val="1"/>
                <w:bCs w:val="1"/>
                <w:color w:val="auto"/>
                <w:lang w:val="fr-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219521C" w:rsidRDefault="7219521C" w14:noSpellErr="1" w14:paraId="23FE14AA" w14:textId="2049FC55">
            <w:r w:rsidRPr="7219521C" w:rsidR="7219521C">
              <w:rPr>
                <w:rFonts w:ascii="Calibri" w:hAnsi="Calibri" w:eastAsia="Calibri" w:cs="Calibri"/>
                <w:color w:val="auto"/>
                <w:u w:val="none"/>
                <w:lang w:val="fr-FR"/>
              </w:rPr>
              <w:t>theold</w:t>
            </w:r>
            <w:r w:rsidRPr="7219521C" w:rsidR="7219521C">
              <w:rPr>
                <w:rFonts w:ascii="Calibri" w:hAnsi="Calibri" w:eastAsia="Calibri" w:cs="Calibri"/>
                <w:color w:val="auto"/>
                <w:u w:val="none"/>
                <w:lang w:val="fr-FR"/>
              </w:rPr>
              <w:t>reader</w:t>
            </w:r>
            <w:r w:rsidRPr="7219521C" w:rsidR="7219521C">
              <w:rPr>
                <w:rFonts w:ascii="Calibri" w:hAnsi="Calibri" w:eastAsia="Calibri" w:cs="Calibri"/>
                <w:color w:val="auto"/>
                <w:u w:val="none"/>
                <w:lang w:val="fr-FR"/>
              </w:rPr>
              <w:t>.com</w:t>
            </w:r>
            <w:r w:rsidRPr="7219521C" w:rsidR="7219521C">
              <w:rPr>
                <w:rFonts w:ascii="Calibri" w:hAnsi="Calibri" w:eastAsia="Calibri" w:cs="Calibri"/>
                <w:color w:val="auto"/>
                <w:lang w:val="fr-FR"/>
              </w:rPr>
              <w:t xml:space="preserve"> </w:t>
            </w:r>
          </w:p>
        </w:tc>
      </w:tr>
    </w:tbl>
    <w:p w:rsidR="478B3938" w:rsidP="478B3938" w:rsidRDefault="478B3938" w14:paraId="3C8F6D0C" w14:noSpellErr="1" w14:textId="7B682EAF">
      <w:pPr>
        <w:pStyle w:val="Normal"/>
      </w:pPr>
    </w:p>
    <w:p w:rsidR="478B3938" w:rsidP="478B3938" w:rsidRDefault="478B3938" w14:paraId="37E8C32B" w14:noSpellErr="1" w14:textId="0ED967C0">
      <w:pPr>
        <w:pStyle w:val="Normal"/>
      </w:pPr>
      <w:r w:rsidRPr="7219521C" w:rsidR="7219521C">
        <w:rPr>
          <w:u w:val="single"/>
        </w:rPr>
        <w:t>Résumé</w:t>
      </w:r>
    </w:p>
    <w:p w:rsidR="07211745" w:rsidP="07211745" w:rsidRDefault="07211745" w14:paraId="4B2558C6" w14:textId="44C279E3">
      <w:pPr>
        <w:pStyle w:val="Normal"/>
      </w:pPr>
      <w:r w:rsidR="79EAC18D">
        <w:rPr/>
        <w:t xml:space="preserve">Dans notre veille technologique qui porte sur le développement </w:t>
      </w:r>
      <w:r w:rsidR="79EAC18D">
        <w:rPr/>
        <w:t>mobile</w:t>
      </w:r>
      <w:r w:rsidR="79EAC18D">
        <w:rPr/>
        <w:t xml:space="preserve">, l'outil </w:t>
      </w:r>
      <w:r w:rsidR="79EAC18D">
        <w:rPr/>
        <w:t>The Old Reader</w:t>
      </w:r>
      <w:r w:rsidR="79EAC18D">
        <w:rPr/>
        <w:t xml:space="preserve"> </w:t>
      </w:r>
      <w:r w:rsidR="79EAC18D">
        <w:rPr/>
        <w:t>est simple à manipuler. Il suffit</w:t>
      </w:r>
      <w:r w:rsidR="79EAC18D">
        <w:rPr/>
        <w:t xml:space="preserve"> de saisir un/des mot(s) clé(s) pour trouver des informations sur notre thème. The Old Reader nous fournis une liste de sites qui inclus le</w:t>
      </w:r>
      <w:r w:rsidR="79EAC18D">
        <w:rPr/>
        <w:t xml:space="preserve"> mot</w:t>
      </w:r>
      <w:r w:rsidR="79EAC18D">
        <w:rPr/>
        <w:t xml:space="preserve"> </w:t>
      </w:r>
      <w:r w:rsidR="79EAC18D">
        <w:rPr/>
        <w:t xml:space="preserve">clés </w:t>
      </w:r>
      <w:r w:rsidR="79EAC18D">
        <w:rPr/>
        <w:t>choisi</w:t>
      </w:r>
      <w:r w:rsidR="79EAC18D">
        <w:rPr/>
        <w:t xml:space="preserve">: développement </w:t>
      </w:r>
      <w:r w:rsidR="79EAC18D">
        <w:rPr/>
        <w:t>mobile</w:t>
      </w:r>
      <w:r w:rsidR="79EAC18D">
        <w:rPr/>
        <w:t xml:space="preserve"> … </w:t>
      </w:r>
      <w:r w:rsidR="79EAC18D">
        <w:rPr/>
        <w:t xml:space="preserve">les articles sont mise à jour </w:t>
      </w:r>
      <w:r w:rsidR="79EAC18D">
        <w:rPr/>
        <w:t>régulièrement</w:t>
      </w:r>
      <w:r w:rsidR="79EAC18D">
        <w:rPr/>
        <w:t>.</w:t>
      </w:r>
      <w:r w:rsidR="79EAC18D">
        <w:rPr/>
        <w:t xml:space="preserve"> Les mises à jours sont réguliers selon les sites auxquels on s'est abonné.</w:t>
      </w:r>
      <w:r w:rsidR="79EAC18D">
        <w:rPr/>
        <w:t xml:space="preserve"> </w:t>
      </w:r>
      <w:r w:rsidR="79EAC18D">
        <w:rPr/>
        <w:t>O</w:t>
      </w:r>
      <w:r w:rsidR="79EAC18D">
        <w:rPr/>
        <w:t>n</w:t>
      </w:r>
      <w:r w:rsidR="79EAC18D">
        <w:rPr/>
        <w:t xml:space="preserve"> peut sauvegarder nos articles en les </w:t>
      </w:r>
      <w:r w:rsidR="79EAC18D">
        <w:rPr/>
        <w:t>ajoutant dans nos préférence en tant que "star". L</w:t>
      </w:r>
      <w:r w:rsidR="79EAC18D">
        <w:rPr/>
        <w:t xml:space="preserve">e partage des articles </w:t>
      </w:r>
      <w:r w:rsidR="79EAC18D">
        <w:rPr/>
        <w:t xml:space="preserve">est possible. </w:t>
      </w:r>
      <w:r w:rsidR="79EAC18D">
        <w:rPr/>
        <w:t>L</w:t>
      </w:r>
      <w:r w:rsidR="79EAC18D">
        <w:rPr/>
        <w:t>'interface est un peu trop simple et non personnalis</w:t>
      </w:r>
      <w:r w:rsidR="79EAC18D">
        <w:rPr/>
        <w:t>able</w:t>
      </w:r>
      <w:r w:rsidR="79EAC18D">
        <w:rPr/>
        <w:t xml:space="preserve">. </w:t>
      </w:r>
      <w:r w:rsidR="79EAC18D">
        <w:rPr/>
        <w:t>On ne peut organiser nos recherches.</w:t>
      </w:r>
      <w:r w:rsidR="79EAC18D">
        <w:rPr/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79EAC18D" w:rsidTr="79EAC18D" w14:paraId="2784A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9EAC18D" w:rsidRDefault="79EAC18D" w14:noSpellErr="1" w14:paraId="5C22F2E3" w14:textId="64527AE5">
            <w:r w:rsidRPr="79EAC18D" w:rsidR="79EAC18D">
              <w:rPr>
                <w:rFonts w:ascii="Calibri" w:hAnsi="Calibri" w:eastAsia="Calibri" w:cs="Calibri"/>
                <w:b w:val="1"/>
                <w:bCs w:val="1"/>
                <w:lang w:val="fr-FR"/>
              </w:rPr>
              <w:t>Avantages</w:t>
            </w:r>
            <w:r w:rsidRPr="79EAC18D" w:rsidR="79EAC18D">
              <w:rPr>
                <w:rFonts w:ascii="Calibri" w:hAnsi="Calibri" w:eastAsia="Calibri" w:cs="Calibri"/>
                <w:b w:val="1"/>
                <w:bCs w:val="1"/>
                <w:lang w:val="fr-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9EAC18D" w:rsidRDefault="79EAC18D" w14:noSpellErr="1" w14:paraId="0D003A79" w14:textId="47B644E0">
            <w:r w:rsidRPr="79EAC18D" w:rsidR="79EAC18D">
              <w:rPr>
                <w:rFonts w:ascii="Calibri" w:hAnsi="Calibri" w:eastAsia="Calibri" w:cs="Calibri"/>
                <w:b w:val="1"/>
                <w:bCs w:val="1"/>
                <w:lang w:val="fr-FR"/>
              </w:rPr>
              <w:t>Inconvénients</w:t>
            </w:r>
            <w:r w:rsidRPr="79EAC18D" w:rsidR="79EAC18D">
              <w:rPr>
                <w:rFonts w:ascii="Calibri" w:hAnsi="Calibri" w:eastAsia="Calibri" w:cs="Calibri"/>
                <w:b w:val="1"/>
                <w:bCs w:val="1"/>
                <w:lang w:val="fr-FR"/>
              </w:rPr>
              <w:t xml:space="preserve"> </w:t>
            </w:r>
          </w:p>
        </w:tc>
      </w:tr>
      <w:tr w:rsidR="79EAC18D" w:rsidTr="79EAC18D" w14:paraId="4F03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9EAC18D" w:rsidP="79EAC18D" w:rsidRDefault="79EAC18D" w14:noSpellErr="1" w14:paraId="0B91EAB8" w14:textId="520F9E7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9EAC18D" w:rsidR="79EAC18D">
              <w:rPr>
                <w:rFonts w:ascii="Calibri" w:hAnsi="Calibri" w:eastAsia="Calibri" w:cs="Calibri"/>
                <w:b w:val="1"/>
                <w:bCs w:val="1"/>
                <w:lang w:val="fr-FR"/>
              </w:rPr>
              <w:t xml:space="preserve"> </w:t>
            </w:r>
            <w:r w:rsidRPr="79EAC18D" w:rsidR="79EAC18D">
              <w:rPr>
                <w:rFonts w:ascii="Calibri" w:hAnsi="Calibri" w:eastAsia="Calibri" w:cs="Calibri"/>
              </w:rPr>
              <w:t>facilité de prise en main</w:t>
            </w:r>
          </w:p>
          <w:p w:rsidR="79EAC18D" w:rsidP="79EAC18D" w:rsidRDefault="79EAC18D" w14:noSpellErr="1" w14:paraId="26B7EDB2" w14:textId="3AEDCA2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9EAC18D" w:rsidR="79EAC18D">
              <w:rPr>
                <w:rFonts w:ascii="Calibri" w:hAnsi="Calibri" w:eastAsia="Calibri" w:cs="Calibri"/>
              </w:rPr>
              <w:t>gratuit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9EAC18D" w:rsidP="79EAC18D" w:rsidRDefault="79EAC18D" w14:noSpellErr="1" w14:paraId="5598216F" w14:textId="601A507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9EAC18D" w:rsidR="79EAC18D">
              <w:rPr>
                <w:rFonts w:ascii="Calibri" w:hAnsi="Calibri" w:eastAsia="Calibri" w:cs="Calibri"/>
                <w:b w:val="1"/>
                <w:bCs w:val="1"/>
                <w:lang w:val="fr-FR"/>
              </w:rPr>
              <w:t xml:space="preserve"> interface graphique un peu trop simple</w:t>
            </w:r>
          </w:p>
          <w:p w:rsidR="79EAC18D" w:rsidP="79EAC18D" w:rsidRDefault="79EAC18D" w14:noSpellErr="1" w14:paraId="612D8D6E" w14:textId="04AD72A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9EAC18D" w:rsidR="79EAC18D">
              <w:rPr>
                <w:rFonts w:ascii="Calibri" w:hAnsi="Calibri" w:eastAsia="Calibri" w:cs="Calibri"/>
                <w:b w:val="1"/>
                <w:bCs w:val="1"/>
                <w:lang w:val="fr-FR"/>
              </w:rPr>
              <w:t>impossible de personnalisé l'interface</w:t>
            </w:r>
          </w:p>
        </w:tc>
      </w:tr>
    </w:tbl>
    <w:p w:rsidR="79EAC18D" w:rsidP="79EAC18D" w:rsidRDefault="79EAC18D" w14:noSpellErr="1" w14:paraId="2CD2DC96" w14:textId="5B281AAC">
      <w:pPr>
        <w:pStyle w:val="Normal"/>
      </w:pPr>
    </w:p>
    <w:p w:rsidR="79EAC18D" w:rsidP="79EAC18D" w:rsidRDefault="79EAC18D" w14:noSpellErr="1" w14:paraId="0FC11138" w14:textId="1F5AD5CC">
      <w:pPr>
        <w:pStyle w:val="Normal"/>
      </w:pPr>
    </w:p>
    <w:p w:rsidR="79EAC18D" w:rsidP="79EAC18D" w:rsidRDefault="79EAC18D" w14:noSpellErr="1" w14:paraId="488ECD76" w14:textId="38062DA8">
      <w:pPr>
        <w:pStyle w:val="Normal"/>
      </w:pPr>
    </w:p>
    <w:p w:rsidR="79EAC18D" w:rsidP="79EAC18D" w:rsidRDefault="79EAC18D" w14:noSpellErr="1" w14:paraId="32470663" w14:textId="25EF5984">
      <w:pPr>
        <w:pStyle w:val="Normal"/>
      </w:pPr>
    </w:p>
    <w:p w:rsidR="79EAC18D" w:rsidP="79EAC18D" w:rsidRDefault="79EAC18D" w14:noSpellErr="1" w14:paraId="0FBE49C6" w14:textId="3D6ED378">
      <w:pPr>
        <w:pStyle w:val="Normal"/>
      </w:pPr>
    </w:p>
    <w:p w:rsidR="79EAC18D" w:rsidP="79EAC18D" w:rsidRDefault="79EAC18D" w14:noSpellErr="1" w14:paraId="7D0B74CD" w14:textId="598C738C">
      <w:pPr>
        <w:pStyle w:val="Normal"/>
      </w:pPr>
    </w:p>
    <w:p w:rsidR="79EAC18D" w:rsidP="79EAC18D" w:rsidRDefault="79EAC18D" w14:noSpellErr="1" w14:paraId="78C23C79" w14:textId="704673EB">
      <w:pPr>
        <w:pStyle w:val="Normal"/>
      </w:pPr>
    </w:p>
    <w:p w:rsidR="79EAC18D" w:rsidP="79EAC18D" w:rsidRDefault="79EAC18D" w14:noSpellErr="1" w14:paraId="7A291F7E" w14:textId="38490BA9">
      <w:pPr>
        <w:pStyle w:val="Normal"/>
      </w:pPr>
    </w:p>
    <w:p w:rsidR="478B3938" w:rsidP="478B3938" w:rsidRDefault="478B3938" w14:noSpellErr="1" w14:paraId="2DDD73BF" w14:textId="51E0EB95">
      <w:pPr>
        <w:pStyle w:val="Normal"/>
      </w:pPr>
      <w:r w:rsidRPr="478B3938" w:rsidR="478B3938">
        <w:rPr>
          <w:u w:val="single"/>
        </w:rPr>
        <w:t>Evaluation</w:t>
      </w:r>
    </w:p>
    <w:p w:rsidR="478B3938" w:rsidP="478B3938" w:rsidRDefault="478B3938" w14:noSpellErr="1" w14:paraId="0DC6033A" w14:textId="4BA76B6E">
      <w:pPr>
        <w:pStyle w:val="Normal"/>
      </w:pPr>
      <w:r w:rsidRPr="478B3938" w:rsidR="478B3938">
        <w:rPr>
          <w:u w:val="single"/>
        </w:rPr>
        <w:t>barème:</w:t>
      </w:r>
      <w:r w:rsidRPr="478B3938" w:rsidR="478B3938">
        <w:rPr>
          <w:u w:val="single"/>
        </w:rPr>
        <w:t xml:space="preserve"> </w:t>
      </w:r>
    </w:p>
    <w:p w:rsidR="478B3938" w:rsidP="478B3938" w:rsidRDefault="478B3938" w14:noSpellErr="1" w14:paraId="3F675BB0" w14:textId="5195DDAC">
      <w:pPr>
        <w:pStyle w:val="Normal"/>
      </w:pPr>
      <w:r w:rsidR="478B3938">
        <w:rPr>
          <w:u w:val="none"/>
        </w:rPr>
        <w:t>Chaque critère est évalué sur une note sur 5:</w:t>
      </w:r>
    </w:p>
    <w:p w:rsidR="478B3938" w:rsidP="478B3938" w:rsidRDefault="478B3938" w14:noSpellErr="1" w14:paraId="5ABCA987" w14:textId="2DEB04B8">
      <w:pPr>
        <w:pStyle w:val="Normal"/>
      </w:pPr>
      <w:r w:rsidR="478B3938">
        <w:rPr>
          <w:u w:val="none"/>
        </w:rPr>
        <w:t>5 = très bien</w:t>
      </w:r>
    </w:p>
    <w:p w:rsidR="478B3938" w:rsidP="478B3938" w:rsidRDefault="478B3938" w14:noSpellErr="1" w14:paraId="63D179CA" w14:textId="09626F7F">
      <w:pPr>
        <w:pStyle w:val="Normal"/>
      </w:pPr>
      <w:r w:rsidR="478B3938">
        <w:rPr>
          <w:u w:val="none"/>
        </w:rPr>
        <w:t>4 = bien</w:t>
      </w:r>
    </w:p>
    <w:p w:rsidR="478B3938" w:rsidP="478B3938" w:rsidRDefault="478B3938" w14:noSpellErr="1" w14:paraId="7583E1C4" w14:textId="0E52AEC1">
      <w:pPr>
        <w:pStyle w:val="Normal"/>
      </w:pPr>
      <w:r w:rsidR="478B3938">
        <w:rPr>
          <w:u w:val="none"/>
        </w:rPr>
        <w:t>3 = moyen</w:t>
      </w:r>
    </w:p>
    <w:p w:rsidR="478B3938" w:rsidP="478B3938" w:rsidRDefault="478B3938" w14:noSpellErr="1" w14:paraId="61F77DE3" w14:textId="44CCE421">
      <w:pPr>
        <w:pStyle w:val="Normal"/>
      </w:pPr>
      <w:r w:rsidR="478B3938">
        <w:rPr>
          <w:u w:val="none"/>
        </w:rPr>
        <w:t xml:space="preserve">2 = insuffisant </w:t>
      </w:r>
    </w:p>
    <w:p w:rsidR="478B3938" w:rsidP="478B3938" w:rsidRDefault="478B3938" w14:noSpellErr="1" w14:paraId="08641FAC" w14:textId="4690E6F2">
      <w:pPr>
        <w:pStyle w:val="Normal"/>
      </w:pPr>
      <w:r w:rsidR="07211745">
        <w:rPr>
          <w:u w:val="none"/>
        </w:rPr>
        <w:t>1 = mauvais</w:t>
      </w:r>
    </w:p>
    <w:p w:rsidR="07211745" w:rsidP="07211745" w:rsidRDefault="07211745" w14:noSpellErr="1" w14:paraId="348D56C8" w14:textId="2BD7C8BD">
      <w:pPr>
        <w:pStyle w:val="Normal"/>
      </w:pPr>
    </w:p>
    <w:p w:rsidR="07211745" w:rsidP="07211745" w:rsidRDefault="07211745" w14:noSpellErr="1" w14:paraId="2664470B" w14:textId="7701B0F2">
      <w:pPr>
        <w:pStyle w:val="Normal"/>
      </w:pPr>
    </w:p>
    <w:p w:rsidR="07211745" w:rsidP="07211745" w:rsidRDefault="07211745" w14:noSpellErr="1" w14:paraId="71AFB2F1" w14:textId="76C20073">
      <w:pPr>
        <w:pStyle w:val="Normal"/>
      </w:pPr>
    </w:p>
    <w:tbl>
      <w:tblPr>
        <w:tblStyle w:val="GridTable1Light-Accent1"/>
        <w:tblW w:w="9027" w:type="dxa"/>
        <w:tblInd w:w="0" w:type="dxa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478B3938" w:rsidTr="79EAC18D" w14:paraId="540F9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noSpellErr="1" w14:paraId="4A439D5F" w14:textId="57A61EB2">
            <w:pPr>
              <w:pStyle w:val="Normal"/>
            </w:pPr>
            <w:r w:rsidR="478B3938">
              <w:rPr/>
              <w:t>Critères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noSpellErr="1" w14:paraId="2BDD1DD4" w14:textId="21996725">
            <w:pPr>
              <w:pStyle w:val="Normal"/>
            </w:pPr>
            <w:r w:rsidR="478B3938">
              <w:rPr/>
              <w:t>Notes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79EAC18D" w:rsidP="79EAC18D" w:rsidRDefault="79EAC18D" w14:noSpellErr="1" w14:paraId="57AD4430" w14:textId="06020A4A">
            <w:pPr>
              <w:pStyle w:val="Normal"/>
            </w:pPr>
            <w:r w:rsidR="79EAC18D">
              <w:rPr/>
              <w:t>Commentaires</w:t>
            </w:r>
          </w:p>
        </w:tc>
      </w:tr>
      <w:tr w:rsidR="478B3938" w:rsidTr="79EAC18D" w14:paraId="5BFA1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noSpellErr="1" w14:paraId="481DA454" w14:textId="129B90C1">
            <w:pPr>
              <w:pStyle w:val="Normal"/>
            </w:pPr>
            <w:r w:rsidR="478B3938">
              <w:rPr/>
              <w:t>niveau d'utilisation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noSpellErr="1" w14:paraId="177B78D2" w14:textId="50A4DA33">
            <w:pPr>
              <w:pStyle w:val="Normal"/>
            </w:pPr>
            <w:r w:rsidR="478B3938">
              <w:rPr/>
              <w:t>4</w:t>
            </w:r>
            <w:r w:rsidR="478B3938">
              <w:rPr/>
              <w:t>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79EAC18D" w:rsidRDefault="79EAC18D" w14:noSpellErr="1" w14:paraId="3721B670" w14:textId="0A96C471">
            <w:r w:rsidRPr="79EAC18D" w:rsidR="79EAC18D">
              <w:rPr>
                <w:rFonts w:ascii="Calibri" w:hAnsi="Calibri" w:eastAsia="Calibri" w:cs="Calibri"/>
                <w:sz w:val="22"/>
                <w:szCs w:val="22"/>
              </w:rPr>
              <w:t>prise en main aisée</w:t>
            </w:r>
          </w:p>
        </w:tc>
      </w:tr>
      <w:tr w:rsidR="478B3938" w:rsidTr="79EAC18D" w14:paraId="2D75A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noSpellErr="1" w14:paraId="69302C35" w14:textId="047C7ED0">
            <w:pPr>
              <w:pStyle w:val="Normal"/>
            </w:pPr>
            <w:r w:rsidR="478B3938">
              <w:rPr/>
              <w:t xml:space="preserve">fiabilités des informations trouvés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paraId="13572F71" w14:noSpellErr="1" w14:textId="6DF130FD">
            <w:pPr>
              <w:pStyle w:val="Normal"/>
            </w:pPr>
            <w:r w:rsidR="79EAC18D">
              <w:rPr/>
              <w:t>5</w:t>
            </w:r>
            <w:r w:rsidR="79EAC18D">
              <w:rPr/>
              <w:t>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79EAC18D" w:rsidRDefault="79EAC18D" w14:noSpellErr="1" w14:paraId="5226BB25" w14:textId="59515F78">
            <w:r w:rsidRPr="79EAC18D" w:rsidR="79EAC18D">
              <w:rPr>
                <w:rFonts w:ascii="Calibri" w:hAnsi="Calibri" w:eastAsia="Calibri" w:cs="Calibri"/>
                <w:sz w:val="22"/>
                <w:szCs w:val="22"/>
                <w:lang w:val="fr-FR"/>
              </w:rPr>
              <w:t>articles provenant</w:t>
            </w:r>
            <w:r w:rsidRPr="79EAC18D" w:rsidR="79EAC18D">
              <w:rPr>
                <w:rFonts w:ascii="Calibri" w:hAnsi="Calibri" w:eastAsia="Calibri" w:cs="Calibri"/>
                <w:sz w:val="22"/>
                <w:szCs w:val="22"/>
                <w:lang w:val="fr-FR"/>
              </w:rPr>
              <w:t xml:space="preserve"> de sites fiables</w:t>
            </w:r>
          </w:p>
        </w:tc>
      </w:tr>
      <w:tr w:rsidR="79EAC18D" w:rsidTr="79EAC18D" w14:paraId="3EEDD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79EAC18D" w:rsidRDefault="79EAC18D" w14:noSpellErr="1" w14:paraId="079C2542" w14:textId="751A6934">
            <w:r w:rsidRPr="79EAC18D" w:rsidR="79EAC18D">
              <w:rPr>
                <w:rFonts w:ascii="Calibri" w:hAnsi="Calibri" w:eastAsia="Calibri" w:cs="Calibri"/>
                <w:sz w:val="22"/>
                <w:szCs w:val="22"/>
                <w:lang w:val="fr-FR"/>
              </w:rPr>
              <w:t>mise à jour des informations</w:t>
            </w:r>
            <w:r w:rsidRPr="79EAC18D" w:rsidR="79EAC18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79EAC18D" w:rsidP="79EAC18D" w:rsidRDefault="79EAC18D" w14:noSpellErr="1" w14:paraId="6D3B5115" w14:textId="47E0962D">
            <w:pPr>
              <w:pStyle w:val="Normal"/>
            </w:pPr>
            <w:r w:rsidR="79EAC18D">
              <w:rPr/>
              <w:t>4/5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79EAC18D" w:rsidRDefault="79EAC18D" w14:noSpellErr="1" w14:paraId="3005981A" w14:textId="62C0210B">
            <w:r w:rsidRPr="79EAC18D" w:rsidR="79EAC18D">
              <w:rPr>
                <w:rFonts w:ascii="Calibri" w:hAnsi="Calibri" w:eastAsia="Calibri" w:cs="Calibri"/>
                <w:sz w:val="22"/>
                <w:szCs w:val="22"/>
              </w:rPr>
              <w:t>mise à jour régulier selon les abonnements</w:t>
            </w:r>
          </w:p>
        </w:tc>
      </w:tr>
      <w:tr w:rsidR="07211745" w:rsidTr="79EAC18D" w14:paraId="0F901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07211745" w:rsidRDefault="07211745" w14:noSpellErr="1" w14:paraId="2A5B21CA" w14:textId="0DB9D6BF">
            <w:r w:rsidRPr="07211745" w:rsidR="07211745">
              <w:rPr>
                <w:rFonts w:ascii="Calibri" w:hAnsi="Calibri" w:eastAsia="Calibri" w:cs="Calibri"/>
                <w:sz w:val="22"/>
                <w:szCs w:val="22"/>
              </w:rPr>
              <w:t>partage des informations recueillis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07211745" w:rsidP="07211745" w:rsidRDefault="07211745" w14:paraId="3EC5E328" w14:noSpellErr="1" w14:textId="5BE0A088">
            <w:pPr>
              <w:pStyle w:val="Normal"/>
            </w:pPr>
            <w:r w:rsidR="79EAC18D">
              <w:rPr/>
              <w:t>4/5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79EAC18D" w:rsidRDefault="79EAC18D" w14:noSpellErr="1" w14:paraId="276E813F" w14:textId="6F5CD2A7">
            <w:r w:rsidRPr="79EAC18D" w:rsidR="79EAC18D">
              <w:rPr>
                <w:rFonts w:ascii="Calibri" w:hAnsi="Calibri" w:eastAsia="Calibri" w:cs="Calibri"/>
                <w:sz w:val="22"/>
                <w:szCs w:val="22"/>
              </w:rPr>
              <w:t>possibilité de partage entre utilisateurs</w:t>
            </w:r>
          </w:p>
        </w:tc>
      </w:tr>
      <w:tr w:rsidR="478B3938" w:rsidTr="79EAC18D" w14:paraId="64431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noSpellErr="1" w14:paraId="3E95CCAC" w14:textId="29ACC5ED">
            <w:pPr>
              <w:pStyle w:val="Normal"/>
            </w:pPr>
            <w:r w:rsidR="478B3938">
              <w:rPr/>
              <w:t>stockage des informations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paraId="615B7D8D" w14:noSpellErr="1" w14:textId="77C28E9D">
            <w:pPr>
              <w:pStyle w:val="Normal"/>
            </w:pPr>
            <w:r w:rsidR="79EAC18D">
              <w:rPr/>
              <w:t>4</w:t>
            </w:r>
            <w:r w:rsidR="79EAC18D">
              <w:rPr/>
              <w:t>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79EAC18D" w:rsidP="79EAC18D" w:rsidRDefault="79EAC18D" w14:noSpellErr="1" w14:paraId="51CAB374" w14:textId="6D04B4A1">
            <w:pPr>
              <w:pStyle w:val="Normal"/>
            </w:pPr>
            <w:r w:rsidR="79EAC18D">
              <w:rPr/>
              <w:t>sauvegarde des pages possibles</w:t>
            </w:r>
          </w:p>
        </w:tc>
      </w:tr>
      <w:tr w:rsidR="478B3938" w:rsidTr="79EAC18D" w14:paraId="4AA71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noSpellErr="1" w14:paraId="33904789" w14:textId="6C211B8E">
            <w:pPr>
              <w:pStyle w:val="Normal"/>
            </w:pPr>
            <w:r w:rsidR="478B3938">
              <w:rPr/>
              <w:t>interface graphique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478B3938" w:rsidP="478B3938" w:rsidRDefault="478B3938" w14:paraId="65ABED3A" w14:noSpellErr="1" w14:textId="55C43BB6">
            <w:pPr>
              <w:pStyle w:val="Normal"/>
            </w:pPr>
            <w:r w:rsidR="79EAC18D">
              <w:rPr/>
              <w:t>2</w:t>
            </w:r>
            <w:r w:rsidR="79EAC18D">
              <w:rPr/>
              <w:t>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79EAC18D" w:rsidP="79EAC18D" w:rsidRDefault="79EAC18D" w14:noSpellErr="1" w14:paraId="0C4DAC2F" w14:textId="730F4720">
            <w:pPr>
              <w:pStyle w:val="Normal"/>
            </w:pPr>
            <w:r w:rsidR="79EAC18D">
              <w:rPr/>
              <w:t>manque de personn</w:t>
            </w:r>
            <w:r w:rsidR="79EAC18D">
              <w:rPr/>
              <w:t>alisation</w:t>
            </w:r>
          </w:p>
        </w:tc>
      </w:tr>
    </w:tbl>
    <w:p w:rsidR="478B3938" w:rsidP="478B3938" w:rsidRDefault="478B3938" w14:noSpellErr="1" w14:paraId="7F0EC642" w14:textId="1622B9E8">
      <w:pPr>
        <w:pStyle w:val="Normal"/>
      </w:pPr>
    </w:p>
    <w:p w:rsidR="478B3938" w:rsidP="478B3938" w:rsidRDefault="478B3938" w14:noSpellErr="1" w14:paraId="2496079C" w14:textId="61083746">
      <w:pPr>
        <w:pStyle w:val="Normal"/>
      </w:pPr>
      <w:r w:rsidRPr="478B3938" w:rsidR="478B3938">
        <w:rPr>
          <w:u w:val="single"/>
        </w:rPr>
        <w:t>Note globale</w:t>
      </w:r>
    </w:p>
    <w:p w:rsidR="478B3938" w:rsidP="478B3938" w:rsidRDefault="478B3938" w14:paraId="28EBC7CD" w14:noSpellErr="1" w14:textId="2AE955B1">
      <w:pPr>
        <w:pStyle w:val="Normal"/>
      </w:pPr>
      <w:r w:rsidRPr="79EAC18D" w:rsidR="79EAC18D">
        <w:rPr>
          <w:b w:val="1"/>
          <w:bCs w:val="1"/>
          <w:color w:val="auto"/>
          <w:sz w:val="48"/>
          <w:szCs w:val="48"/>
          <w:u w:val="none"/>
        </w:rPr>
        <w:t>4</w:t>
      </w:r>
      <w:r w:rsidRPr="79EAC18D" w:rsidR="79EAC18D">
        <w:rPr>
          <w:b w:val="1"/>
          <w:bCs w:val="1"/>
          <w:color w:val="auto"/>
          <w:sz w:val="48"/>
          <w:szCs w:val="48"/>
          <w:u w:val="none"/>
        </w:rPr>
        <w:t xml:space="preserve">/5 </w:t>
      </w:r>
      <w:r w:rsidRPr="79EAC18D" w:rsidR="79EAC18D">
        <w:rPr>
          <w:b w:val="1"/>
          <w:bCs w:val="1"/>
          <w:color w:val="auto"/>
          <w:sz w:val="48"/>
          <w:szCs w:val="48"/>
          <w:u w:val="none"/>
        </w:rPr>
        <w:t>bien</w:t>
      </w:r>
    </w:p>
    <w:p w:rsidR="478B3938" w:rsidP="478B3938" w:rsidRDefault="478B3938" w14:paraId="3B096001" w14:textId="7517B582">
      <w:pPr>
        <w:pStyle w:val="Normal"/>
      </w:pPr>
    </w:p>
    <w:p w:rsidR="478B3938" w:rsidP="478B3938" w:rsidRDefault="478B3938" w14:noSpellErr="1" w14:paraId="56D8B863" w14:textId="2ECAF143">
      <w:pPr>
        <w:pStyle w:val="Normal"/>
      </w:pPr>
      <w:r w:rsidRPr="478B3938" w:rsidR="478B3938">
        <w:rPr>
          <w:u w:val="single"/>
        </w:rPr>
        <w:t>Conclusion</w:t>
      </w:r>
    </w:p>
    <w:p w:rsidR="478B3938" w:rsidP="478B3938" w:rsidRDefault="478B3938" w14:noSpellErr="1" w14:paraId="11E870ED" w14:textId="7567D3D6">
      <w:pPr>
        <w:pStyle w:val="Normal"/>
      </w:pPr>
      <w:r w:rsidR="478B3938">
        <w:rPr/>
        <w:t>C'est un bon outil pour trouver des articles</w:t>
      </w:r>
      <w:r w:rsidR="478B3938">
        <w:rPr/>
        <w:t xml:space="preserve"> sur des sites selon un thème générale mais pas des articles sur un thème spécifique (développement collaboratif). Il accessible à des débutants. Peut être avec un compte premium l'outil sera plus intéressant. </w:t>
      </w:r>
      <w:r w:rsidR="478B3938">
        <w:rPr/>
        <w:t xml:space="preserve"> </w:t>
      </w:r>
      <w:r w:rsidR="478B3938">
        <w:rPr/>
        <w:t xml:space="preserve"> </w:t>
      </w:r>
    </w:p>
    <w:p w:rsidR="478B3938" w:rsidP="478B3938" w:rsidRDefault="478B3938" w14:paraId="08C5D063" w14:textId="53F28E3D">
      <w:pPr>
        <w:pStyle w:val="Normal"/>
      </w:pPr>
    </w:p>
    <w:p w:rsidR="478B3938" w:rsidP="478B3938" w:rsidRDefault="478B3938" w14:noSpellErr="1" w14:paraId="157C7965" w14:textId="38855A3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e9245-7c35-448e-b005-30d25e567f54}"/>
  <w14:docId w14:val="05E07998"/>
  <w:rsids>
    <w:rsidRoot w:val="478B3938"/>
    <w:rsid w:val="07211745"/>
    <w:rsid w:val="478B3938"/>
    <w:rsid w:val="7219521C"/>
    <w:rsid w:val="79EAC1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e67c93fa3aa3433d" /><Relationship Type="http://schemas.openxmlformats.org/officeDocument/2006/relationships/image" Target="/media/image2.png" Id="Rbda35626a77747a3" /><Relationship Type="http://schemas.openxmlformats.org/officeDocument/2006/relationships/hyperlink" Target="https://en.wikipedia.org/wiki/Software_developer" TargetMode="External" Id="R27724c21578b44ce" /><Relationship Type="http://schemas.openxmlformats.org/officeDocument/2006/relationships/hyperlink" Target="https://en.wikipedia.org/wiki/List_of_software_categories" TargetMode="External" Id="R52c693630b444d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2012-08-07T03:39:00.0000000Z</dcterms:created>
  <dcterms:modified xsi:type="dcterms:W3CDTF">2015-12-16T11:10:30.5499004Z</dcterms:modified>
  <lastModifiedBy>Jibril Ladakpo</lastModifiedBy>
</coreProperties>
</file>