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426BFD" w:rsidP="00426BFD"/>
    <w:p w:rsidR="00426BFD" w:rsidRDefault="003C7FD5" w:rsidP="00426BFD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color w:val="5B9BD5" w:themeColor="accent1"/>
          <w:sz w:val="96"/>
          <w:szCs w:val="96"/>
        </w:rPr>
        <w:t>S</w:t>
      </w:r>
      <w:r w:rsidR="00E46036">
        <w:rPr>
          <w:rFonts w:cs="Times New Roman"/>
          <w:color w:val="5B9BD5" w:themeColor="accent1"/>
          <w:sz w:val="96"/>
          <w:szCs w:val="96"/>
        </w:rPr>
        <w:t>ÉCURISATION D’UN COMMUTATEUR ET AGRÉGATION DE LIENS LACP</w:t>
      </w:r>
    </w:p>
    <w:p w:rsidR="00426BFD" w:rsidRDefault="00426BFD" w:rsidP="00426BFD">
      <w:pPr>
        <w:jc w:val="center"/>
        <w:rPr>
          <w:rFonts w:cs="Times New Roman"/>
          <w:sz w:val="96"/>
          <w:szCs w:val="96"/>
        </w:rPr>
      </w:pPr>
    </w:p>
    <w:p w:rsidR="00426BFD" w:rsidRDefault="00426BFD" w:rsidP="00426BFD">
      <w:pPr>
        <w:jc w:val="center"/>
        <w:rPr>
          <w:rFonts w:cs="Times New Roman"/>
          <w:sz w:val="96"/>
          <w:szCs w:val="96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</w:p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12533965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0ECB" w:rsidRDefault="009F0ECB">
          <w:pPr>
            <w:pStyle w:val="En-ttedetabledesmatires"/>
          </w:pPr>
          <w:r>
            <w:t>Table des matières</w:t>
          </w:r>
        </w:p>
        <w:p w:rsidR="00406D0A" w:rsidRDefault="009F0ECB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180034" w:history="1">
            <w:r w:rsidR="00406D0A" w:rsidRPr="00DC67D9">
              <w:rPr>
                <w:rStyle w:val="Lienhypertexte"/>
                <w:noProof/>
                <w:u w:color="FF0000"/>
              </w:rPr>
              <w:t>Objectif :</w:t>
            </w:r>
            <w:r w:rsidR="00406D0A">
              <w:rPr>
                <w:noProof/>
                <w:webHidden/>
              </w:rPr>
              <w:tab/>
            </w:r>
            <w:r w:rsidR="00406D0A">
              <w:rPr>
                <w:noProof/>
                <w:webHidden/>
              </w:rPr>
              <w:fldChar w:fldCharType="begin"/>
            </w:r>
            <w:r w:rsidR="00406D0A">
              <w:rPr>
                <w:noProof/>
                <w:webHidden/>
              </w:rPr>
              <w:instrText xml:space="preserve"> PAGEREF _Toc484180034 \h </w:instrText>
            </w:r>
            <w:r w:rsidR="00406D0A">
              <w:rPr>
                <w:noProof/>
                <w:webHidden/>
              </w:rPr>
            </w:r>
            <w:r w:rsidR="00406D0A">
              <w:rPr>
                <w:noProof/>
                <w:webHidden/>
              </w:rPr>
              <w:fldChar w:fldCharType="separate"/>
            </w:r>
            <w:r w:rsidR="00406D0A">
              <w:rPr>
                <w:noProof/>
                <w:webHidden/>
              </w:rPr>
              <w:t>3</w:t>
            </w:r>
            <w:r w:rsidR="00406D0A">
              <w:rPr>
                <w:noProof/>
                <w:webHidden/>
              </w:rPr>
              <w:fldChar w:fldCharType="end"/>
            </w:r>
          </w:hyperlink>
        </w:p>
        <w:p w:rsidR="00406D0A" w:rsidRDefault="00406D0A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484180035" w:history="1">
            <w:r w:rsidRPr="00DC67D9">
              <w:rPr>
                <w:rStyle w:val="Lienhypertexte"/>
                <w:noProof/>
                <w:u w:color="FF0000"/>
              </w:rPr>
              <w:t>Prérequis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_Toc484180035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D0A" w:rsidRDefault="00406D0A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484180036" w:history="1">
            <w:r w:rsidRPr="00DC67D9">
              <w:rPr>
                <w:rStyle w:val="Lienhypertexte"/>
                <w:noProof/>
                <w:u w:color="FF0000"/>
              </w:rPr>
              <w:t>Légende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_Toc484180036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D0A" w:rsidRDefault="00406D0A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484180037" w:history="1">
            <w:r w:rsidRPr="00DC67D9">
              <w:rPr>
                <w:rStyle w:val="Lienhypertexte"/>
                <w:noProof/>
                <w:u w:color="FF0000"/>
              </w:rPr>
              <w:t>Mise en place de l’agrégation de liens LACP: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_Toc484180037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CB" w:rsidRDefault="009F0ECB">
          <w:r>
            <w:rPr>
              <w:b/>
              <w:bCs/>
            </w:rPr>
            <w:fldChar w:fldCharType="end"/>
          </w:r>
        </w:p>
      </w:sdtContent>
    </w:sdt>
    <w:p w:rsidR="00426BFD" w:rsidRDefault="00426BFD" w:rsidP="00426BFD">
      <w:pPr>
        <w:rPr>
          <w:rFonts w:cs="Times New Roman"/>
          <w:sz w:val="32"/>
          <w:szCs w:val="32"/>
        </w:rPr>
      </w:pPr>
    </w:p>
    <w:p w:rsidR="00426BFD" w:rsidRDefault="00426BFD" w:rsidP="00426BFD">
      <w:pPr>
        <w:rPr>
          <w:rFonts w:cs="Times New Roman"/>
          <w:sz w:val="32"/>
          <w:szCs w:val="32"/>
        </w:rPr>
      </w:pPr>
    </w:p>
    <w:p w:rsidR="00426BFD" w:rsidRDefault="00426BFD" w:rsidP="00426BFD">
      <w:pPr>
        <w:rPr>
          <w:rFonts w:cs="Times New Roman"/>
          <w:sz w:val="32"/>
          <w:szCs w:val="32"/>
        </w:rPr>
      </w:pPr>
    </w:p>
    <w:p w:rsidR="00426BFD" w:rsidRDefault="00426BFD" w:rsidP="00426BFD">
      <w:pPr>
        <w:rPr>
          <w:rFonts w:cs="Times New Roman"/>
          <w:sz w:val="32"/>
          <w:szCs w:val="32"/>
        </w:rPr>
      </w:pPr>
    </w:p>
    <w:p w:rsidR="00401D00" w:rsidRDefault="00401D00" w:rsidP="00426BFD">
      <w:pPr>
        <w:rPr>
          <w:rFonts w:cs="Times New Roman"/>
          <w:sz w:val="32"/>
          <w:szCs w:val="32"/>
        </w:rPr>
      </w:pPr>
    </w:p>
    <w:p w:rsidR="00401D00" w:rsidRDefault="00401D00" w:rsidP="00426BFD">
      <w:pPr>
        <w:rPr>
          <w:rFonts w:cs="Times New Roman"/>
          <w:sz w:val="32"/>
          <w:szCs w:val="32"/>
        </w:rPr>
      </w:pPr>
    </w:p>
    <w:p w:rsidR="00401D00" w:rsidRDefault="00401D00" w:rsidP="00426BFD">
      <w:pPr>
        <w:rPr>
          <w:rFonts w:cs="Times New Roman"/>
          <w:sz w:val="32"/>
          <w:szCs w:val="32"/>
        </w:rPr>
      </w:pPr>
    </w:p>
    <w:p w:rsidR="00401D00" w:rsidRDefault="00401D00" w:rsidP="00426BFD">
      <w:pPr>
        <w:rPr>
          <w:rFonts w:cs="Times New Roman"/>
          <w:sz w:val="32"/>
          <w:szCs w:val="32"/>
        </w:rPr>
      </w:pPr>
    </w:p>
    <w:p w:rsidR="00401D00" w:rsidRDefault="00401D00" w:rsidP="00426BFD">
      <w:pPr>
        <w:rPr>
          <w:rFonts w:cs="Times New Roman"/>
          <w:sz w:val="32"/>
          <w:szCs w:val="32"/>
        </w:rPr>
      </w:pPr>
    </w:p>
    <w:p w:rsidR="00401D00" w:rsidRDefault="00401D00" w:rsidP="00426BFD">
      <w:pPr>
        <w:rPr>
          <w:rFonts w:cs="Times New Roman"/>
          <w:sz w:val="32"/>
          <w:szCs w:val="32"/>
        </w:rPr>
      </w:pPr>
    </w:p>
    <w:p w:rsidR="00426BFD" w:rsidRDefault="009F0ECB" w:rsidP="009F0ECB">
      <w:pPr>
        <w:pStyle w:val="Style1"/>
        <w:rPr>
          <w:u w:val="single" w:color="FF0000"/>
        </w:rPr>
      </w:pPr>
      <w:bookmarkStart w:id="0" w:name="_Toc484180034"/>
      <w:r w:rsidRPr="009F0ECB">
        <w:rPr>
          <w:u w:val="single" w:color="FF0000"/>
        </w:rPr>
        <w:t>Objectif :</w:t>
      </w:r>
      <w:bookmarkEnd w:id="0"/>
    </w:p>
    <w:p w:rsidR="00590D57" w:rsidRPr="00590D57" w:rsidRDefault="00590D57" w:rsidP="00590D57"/>
    <w:p w:rsidR="009F0ECB" w:rsidRDefault="009F0ECB" w:rsidP="00426BFD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L’objectif de cette procédure est d</w:t>
      </w:r>
      <w:r w:rsidR="003C7FD5">
        <w:rPr>
          <w:rFonts w:cs="Times New Roman"/>
          <w:sz w:val="32"/>
          <w:szCs w:val="32"/>
        </w:rPr>
        <w:t>e</w:t>
      </w:r>
      <w:r w:rsidR="00E46036">
        <w:rPr>
          <w:rFonts w:cs="Times New Roman"/>
          <w:sz w:val="32"/>
          <w:szCs w:val="32"/>
        </w:rPr>
        <w:t xml:space="preserve"> sécuriser les accès d’un commutateur et de mettre en place une agrégation de liens entre deux commutateurs.</w:t>
      </w: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9F0ECB">
      <w:pPr>
        <w:pStyle w:val="Style1"/>
        <w:rPr>
          <w:u w:val="single" w:color="FF0000"/>
        </w:rPr>
      </w:pPr>
      <w:bookmarkStart w:id="1" w:name="_Toc484180035"/>
      <w:r w:rsidRPr="009F0ECB">
        <w:rPr>
          <w:u w:val="single" w:color="FF0000"/>
        </w:rPr>
        <w:t>Prérequis :</w:t>
      </w:r>
      <w:bookmarkEnd w:id="1"/>
    </w:p>
    <w:p w:rsidR="00590D57" w:rsidRPr="00590D57" w:rsidRDefault="00590D57" w:rsidP="00590D57"/>
    <w:p w:rsidR="009F0ECB" w:rsidRDefault="00E46036" w:rsidP="00E46036">
      <w:pPr>
        <w:pStyle w:val="Paragraphedeliste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Switch Cisco.</w:t>
      </w:r>
    </w:p>
    <w:p w:rsidR="00E46036" w:rsidRDefault="00E46036" w:rsidP="00E46036">
      <w:pPr>
        <w:pStyle w:val="Paragraphedeliste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Sécurisation de commutateurs.</w:t>
      </w:r>
    </w:p>
    <w:p w:rsidR="00E46036" w:rsidRPr="00E46036" w:rsidRDefault="00E46036" w:rsidP="00E46036">
      <w:pPr>
        <w:pStyle w:val="Paragraphedeliste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Agrégation de liens LACP.</w:t>
      </w:r>
    </w:p>
    <w:p w:rsidR="009F0ECB" w:rsidRDefault="009F0ECB" w:rsidP="009F0ECB">
      <w:pPr>
        <w:rPr>
          <w:rFonts w:cs="Times New Roman"/>
          <w:sz w:val="32"/>
          <w:szCs w:val="32"/>
        </w:rPr>
      </w:pPr>
    </w:p>
    <w:p w:rsidR="009F0ECB" w:rsidRPr="009F0ECB" w:rsidRDefault="009F0ECB" w:rsidP="009F0ECB">
      <w:pPr>
        <w:pStyle w:val="Style1"/>
        <w:rPr>
          <w:u w:val="single" w:color="FF0000"/>
        </w:rPr>
      </w:pPr>
      <w:bookmarkStart w:id="2" w:name="_Toc484180036"/>
      <w:r w:rsidRPr="009F0ECB">
        <w:rPr>
          <w:u w:val="single" w:color="FF0000"/>
        </w:rPr>
        <w:t>Légende :</w:t>
      </w:r>
      <w:bookmarkEnd w:id="2"/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9F0ECB" w:rsidRDefault="009F0ECB" w:rsidP="00426BFD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Les textes surlignés en jaune correspondent à des commandes ou à des indications qui permet de justifier les résultats obtenus ou de montrer des informations qu’elles doivent être respectées.</w:t>
      </w:r>
    </w:p>
    <w:p w:rsidR="009F0ECB" w:rsidRDefault="009F0ECB" w:rsidP="00426BFD">
      <w:pPr>
        <w:rPr>
          <w:rFonts w:cs="Times New Roman"/>
          <w:sz w:val="32"/>
          <w:szCs w:val="32"/>
        </w:rPr>
      </w:pPr>
    </w:p>
    <w:p w:rsidR="00426BFD" w:rsidRDefault="00426BFD" w:rsidP="00426BFD">
      <w:pPr>
        <w:rPr>
          <w:rFonts w:cs="Times New Roman"/>
          <w:sz w:val="32"/>
          <w:szCs w:val="32"/>
        </w:rPr>
      </w:pPr>
    </w:p>
    <w:p w:rsidR="00426BFD" w:rsidRDefault="00426BFD" w:rsidP="00426BFD">
      <w:pPr>
        <w:rPr>
          <w:rFonts w:cs="Times New Roman"/>
          <w:sz w:val="32"/>
          <w:szCs w:val="32"/>
        </w:rPr>
      </w:pPr>
    </w:p>
    <w:p w:rsidR="00426BFD" w:rsidRDefault="00426BFD" w:rsidP="00426BFD">
      <w:pPr>
        <w:rPr>
          <w:rFonts w:cs="Times New Roman"/>
          <w:sz w:val="32"/>
          <w:szCs w:val="32"/>
        </w:rPr>
      </w:pPr>
    </w:p>
    <w:p w:rsidR="00426BFD" w:rsidRDefault="00426BFD" w:rsidP="00426BFD">
      <w:pPr>
        <w:rPr>
          <w:rFonts w:cs="Times New Roman"/>
          <w:sz w:val="32"/>
          <w:szCs w:val="32"/>
        </w:rPr>
      </w:pPr>
    </w:p>
    <w:p w:rsidR="00426BFD" w:rsidRDefault="00426BFD" w:rsidP="00426BFD">
      <w:pPr>
        <w:rPr>
          <w:rFonts w:cs="Times New Roman"/>
          <w:sz w:val="32"/>
          <w:szCs w:val="32"/>
        </w:rPr>
      </w:pPr>
    </w:p>
    <w:p w:rsidR="003C7FD5" w:rsidRDefault="003C7FD5" w:rsidP="00426BFD">
      <w:pPr>
        <w:rPr>
          <w:rFonts w:cs="Times New Roman"/>
          <w:sz w:val="32"/>
          <w:szCs w:val="32"/>
        </w:rPr>
      </w:pPr>
    </w:p>
    <w:p w:rsidR="003C7FD5" w:rsidRPr="00BE0FD0" w:rsidRDefault="00F631D3" w:rsidP="00BE0FD0">
      <w:pPr>
        <w:pStyle w:val="Style1"/>
        <w:rPr>
          <w:u w:val="single" w:color="FF0000"/>
        </w:rPr>
      </w:pPr>
      <w:bookmarkStart w:id="3" w:name="_Toc484180037"/>
      <w:r w:rsidRPr="00BE0FD0">
        <w:rPr>
          <w:u w:val="single" w:color="FF0000"/>
        </w:rPr>
        <w:lastRenderedPageBreak/>
        <w:t>Mise en place</w:t>
      </w:r>
      <w:r w:rsidR="00E46036">
        <w:rPr>
          <w:u w:val="single" w:color="FF0000"/>
        </w:rPr>
        <w:t xml:space="preserve"> de l’agrégation de liens LACP</w:t>
      </w:r>
      <w:r w:rsidR="00BE0FD0" w:rsidRPr="00BE0FD0">
        <w:rPr>
          <w:u w:val="single" w:color="FF0000"/>
        </w:rPr>
        <w:t>:</w:t>
      </w:r>
      <w:bookmarkEnd w:id="3"/>
    </w:p>
    <w:p w:rsidR="00426BFD" w:rsidRDefault="00426BFD" w:rsidP="00E46036"/>
    <w:p w:rsidR="00E300AE" w:rsidRDefault="00406D0A" w:rsidP="00E300AE">
      <w:pPr>
        <w:rPr>
          <w:sz w:val="32"/>
        </w:rPr>
      </w:pPr>
      <w:r>
        <w:rPr>
          <w:sz w:val="32"/>
        </w:rPr>
        <w:t xml:space="preserve">Afin de mettre en place l’agrégation de liens LACP, on va utiliser les ports en </w:t>
      </w:r>
      <w:proofErr w:type="spellStart"/>
      <w:r>
        <w:rPr>
          <w:sz w:val="32"/>
        </w:rPr>
        <w:t>gigabitEthernet</w:t>
      </w:r>
      <w:proofErr w:type="spellEnd"/>
      <w:r>
        <w:rPr>
          <w:sz w:val="32"/>
        </w:rPr>
        <w:t> :</w:t>
      </w:r>
    </w:p>
    <w:p w:rsidR="00406D0A" w:rsidRDefault="00406D0A" w:rsidP="00E300AE">
      <w:pPr>
        <w:rPr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3178DA" wp14:editId="15F6252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5846618" cy="30480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61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D0A" w:rsidRDefault="00406D0A" w:rsidP="00E300AE">
      <w:pPr>
        <w:rPr>
          <w:sz w:val="32"/>
        </w:rPr>
      </w:pPr>
    </w:p>
    <w:p w:rsidR="00406D0A" w:rsidRDefault="00406D0A" w:rsidP="00E300AE">
      <w:pPr>
        <w:rPr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61E7116" wp14:editId="78E51528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5801995" cy="64770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>On crée ensuite un groupe qui englobera les deux ports qui utiliseront l’agrégation de liens :</w:t>
      </w:r>
    </w:p>
    <w:p w:rsidR="00406D0A" w:rsidRDefault="00406D0A" w:rsidP="00E300AE">
      <w:pPr>
        <w:rPr>
          <w:sz w:val="32"/>
        </w:rPr>
      </w:pPr>
    </w:p>
    <w:p w:rsidR="00E46036" w:rsidRDefault="00E46036" w:rsidP="00E300AE">
      <w:pPr>
        <w:rPr>
          <w:sz w:val="32"/>
        </w:rPr>
      </w:pPr>
    </w:p>
    <w:p w:rsidR="00406D0A" w:rsidRDefault="00406D0A" w:rsidP="00E300AE">
      <w:pPr>
        <w:rPr>
          <w:sz w:val="32"/>
        </w:rPr>
      </w:pPr>
      <w:r>
        <w:rPr>
          <w:sz w:val="32"/>
        </w:rPr>
        <w:t>On applique ensuite au groupe</w:t>
      </w:r>
      <w:r w:rsidR="00531001">
        <w:rPr>
          <w:sz w:val="32"/>
        </w:rPr>
        <w:t xml:space="preserve"> le protocole LACP qui va permettre de faire l’agrégation de liens :</w:t>
      </w:r>
    </w:p>
    <w:p w:rsidR="0010633B" w:rsidRDefault="00531001" w:rsidP="00E300AE">
      <w:pPr>
        <w:rPr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DCAA5C0" wp14:editId="024569A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257800" cy="285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33B" w:rsidRDefault="0010633B" w:rsidP="00E300AE">
      <w:pPr>
        <w:rPr>
          <w:sz w:val="32"/>
        </w:rPr>
      </w:pPr>
      <w:r>
        <w:rPr>
          <w:sz w:val="32"/>
        </w:rPr>
        <w:t>On active les ports :</w:t>
      </w:r>
    </w:p>
    <w:p w:rsidR="00531001" w:rsidRDefault="006405DC" w:rsidP="00E300AE">
      <w:pPr>
        <w:rPr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30FC323" wp14:editId="6EBE071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766118" cy="352426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118" cy="35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5DC" w:rsidRDefault="006405DC" w:rsidP="00E300AE">
      <w:pPr>
        <w:rPr>
          <w:sz w:val="32"/>
        </w:rPr>
      </w:pPr>
    </w:p>
    <w:p w:rsidR="00531001" w:rsidRDefault="00531001" w:rsidP="00E300AE">
      <w:pPr>
        <w:rPr>
          <w:sz w:val="32"/>
        </w:rPr>
      </w:pPr>
      <w:r>
        <w:rPr>
          <w:sz w:val="32"/>
        </w:rPr>
        <w:t>Ensuite, on configure l’interface port-</w:t>
      </w:r>
      <w:proofErr w:type="spellStart"/>
      <w:r>
        <w:rPr>
          <w:sz w:val="32"/>
        </w:rPr>
        <w:t>channel</w:t>
      </w:r>
      <w:proofErr w:type="spellEnd"/>
      <w:r>
        <w:rPr>
          <w:sz w:val="32"/>
        </w:rPr>
        <w:t xml:space="preserve"> afin que chaque vlan puisse communiquer avec un autre vlan :</w:t>
      </w:r>
    </w:p>
    <w:p w:rsidR="00531001" w:rsidRDefault="00531001" w:rsidP="00E300AE">
      <w:pPr>
        <w:rPr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2D703B6" wp14:editId="1DB62CEB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5303146" cy="35242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146" cy="35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001" w:rsidRDefault="00531001" w:rsidP="00E300AE">
      <w:pPr>
        <w:rPr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14EB0D9" wp14:editId="62E33232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4754708" cy="323850"/>
            <wp:effectExtent l="0" t="0" r="825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70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5DC" w:rsidRDefault="006405DC" w:rsidP="00E300AE">
      <w:pPr>
        <w:rPr>
          <w:sz w:val="32"/>
        </w:rPr>
      </w:pPr>
    </w:p>
    <w:p w:rsidR="00531001" w:rsidRDefault="006405DC" w:rsidP="00E300AE">
      <w:pPr>
        <w:rPr>
          <w:sz w:val="32"/>
        </w:rPr>
      </w:pPr>
      <w:r>
        <w:rPr>
          <w:sz w:val="32"/>
        </w:rPr>
        <w:t>On a</w: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D4B5C56" wp14:editId="0F222364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4305300" cy="401342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 xml:space="preserve">ctive </w:t>
      </w:r>
      <w:r w:rsidR="0010633B">
        <w:rPr>
          <w:sz w:val="32"/>
        </w:rPr>
        <w:t>le port :</w:t>
      </w:r>
    </w:p>
    <w:p w:rsidR="007F1297" w:rsidRDefault="007F1297" w:rsidP="00E300AE">
      <w:pPr>
        <w:rPr>
          <w:sz w:val="32"/>
        </w:rPr>
      </w:pPr>
    </w:p>
    <w:p w:rsidR="0010633B" w:rsidRDefault="0010633B" w:rsidP="00E300AE">
      <w:pPr>
        <w:rPr>
          <w:sz w:val="32"/>
        </w:rPr>
      </w:pPr>
    </w:p>
    <w:p w:rsidR="0010633B" w:rsidRPr="0010633B" w:rsidRDefault="0010633B" w:rsidP="00E300AE">
      <w:pPr>
        <w:rPr>
          <w:color w:val="FF0000"/>
          <w:sz w:val="32"/>
        </w:rPr>
      </w:pPr>
      <w:r w:rsidRPr="0010633B">
        <w:rPr>
          <w:color w:val="FF0000"/>
          <w:sz w:val="32"/>
        </w:rPr>
        <w:t>On doit effectuer ces commandes sur les deux switchs.</w:t>
      </w:r>
    </w:p>
    <w:p w:rsidR="00D23D17" w:rsidRDefault="00D23D17" w:rsidP="00D23D17">
      <w:r w:rsidRPr="00D23D17">
        <w:lastRenderedPageBreak/>
        <w:t>On commence par observer si nos ports sont bien configurés dans le bon groupe avec la commande suivante :</w:t>
      </w:r>
    </w:p>
    <w:p w:rsidR="00F8638D" w:rsidRDefault="00F8638D" w:rsidP="00D23D17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0E691A6" wp14:editId="286E359E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760720" cy="2774315"/>
            <wp:effectExtent l="0" t="0" r="0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38D" w:rsidRDefault="00F8638D" w:rsidP="00D23D17">
      <w:pPr>
        <w:rPr>
          <w:noProof/>
          <w:lang w:eastAsia="fr-FR"/>
        </w:rPr>
      </w:pPr>
    </w:p>
    <w:p w:rsidR="00F8638D" w:rsidRDefault="00F8638D" w:rsidP="00D23D17">
      <w:pPr>
        <w:rPr>
          <w:noProof/>
          <w:lang w:eastAsia="fr-FR"/>
        </w:rPr>
      </w:pPr>
    </w:p>
    <w:p w:rsidR="00F8638D" w:rsidRDefault="00F8638D" w:rsidP="00D23D17">
      <w:pPr>
        <w:rPr>
          <w:noProof/>
          <w:lang w:eastAsia="fr-FR"/>
        </w:rPr>
      </w:pPr>
    </w:p>
    <w:p w:rsidR="00F8638D" w:rsidRDefault="00F8638D" w:rsidP="00D23D17">
      <w:pPr>
        <w:rPr>
          <w:noProof/>
          <w:lang w:eastAsia="fr-FR"/>
        </w:rPr>
      </w:pPr>
    </w:p>
    <w:p w:rsidR="00F8638D" w:rsidRDefault="00F8638D" w:rsidP="00D23D17"/>
    <w:p w:rsidR="00F8638D" w:rsidRDefault="00F8638D" w:rsidP="00D23D17"/>
    <w:p w:rsidR="00F8638D" w:rsidRDefault="00F8638D" w:rsidP="00D23D17"/>
    <w:p w:rsidR="00F8638D" w:rsidRDefault="00F8638D" w:rsidP="00D23D17"/>
    <w:p w:rsidR="00F8638D" w:rsidRDefault="00F8638D" w:rsidP="00D23D17"/>
    <w:p w:rsidR="00F8638D" w:rsidRDefault="00F8638D" w:rsidP="00E300AE">
      <w:pPr>
        <w:rPr>
          <w:noProof/>
          <w:lang w:eastAsia="fr-FR"/>
        </w:rPr>
      </w:pPr>
    </w:p>
    <w:p w:rsidR="0010633B" w:rsidRDefault="00D23D17" w:rsidP="00F8638D">
      <w:r w:rsidRPr="00F8638D">
        <w:t>Nous regardons ensuite si la bande passante obtenue correspond bien à nos attent</w:t>
      </w:r>
      <w:r w:rsidR="00F8638D">
        <w:t>es :</w:t>
      </w: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95836B5" wp14:editId="18376BEA">
            <wp:simplePos x="0" y="0"/>
            <wp:positionH relativeFrom="margin">
              <wp:align>left</wp:align>
            </wp:positionH>
            <wp:positionV relativeFrom="paragraph">
              <wp:posOffset>10573</wp:posOffset>
            </wp:positionV>
            <wp:extent cx="5760720" cy="43656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/>
    <w:p w:rsidR="00F8638D" w:rsidRDefault="00F8638D" w:rsidP="00F8638D"/>
    <w:p w:rsidR="00F8638D" w:rsidRDefault="00F8638D" w:rsidP="00F8638D"/>
    <w:p w:rsidR="00F8638D" w:rsidRDefault="00F8638D" w:rsidP="00F8638D"/>
    <w:p w:rsidR="00F8638D" w:rsidRDefault="00F8638D" w:rsidP="00F8638D"/>
    <w:p w:rsidR="00F8638D" w:rsidRDefault="00F8638D" w:rsidP="00F8638D">
      <w:r w:rsidRPr="00F8638D">
        <w:lastRenderedPageBreak/>
        <w:t xml:space="preserve">On regarde les informations </w:t>
      </w:r>
      <w:proofErr w:type="spellStart"/>
      <w:r w:rsidRPr="00F8638D">
        <w:t>etherchannel</w:t>
      </w:r>
      <w:proofErr w:type="spellEnd"/>
      <w:r w:rsidRPr="00F8638D">
        <w:t> :</w:t>
      </w: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EC3E3E3" wp14:editId="6C0A5DB2">
            <wp:simplePos x="0" y="0"/>
            <wp:positionH relativeFrom="margin">
              <wp:align>left</wp:align>
            </wp:positionH>
            <wp:positionV relativeFrom="paragraph">
              <wp:posOffset>14826</wp:posOffset>
            </wp:positionV>
            <wp:extent cx="5095875" cy="4371975"/>
            <wp:effectExtent l="0" t="0" r="9525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Default="00F8638D" w:rsidP="00F8638D">
      <w:pPr>
        <w:rPr>
          <w:noProof/>
          <w:lang w:eastAsia="fr-FR"/>
        </w:rPr>
      </w:pPr>
    </w:p>
    <w:p w:rsidR="00F8638D" w:rsidRPr="00F8638D" w:rsidRDefault="00F8638D" w:rsidP="00F8638D">
      <w:bookmarkStart w:id="4" w:name="_GoBack"/>
      <w:bookmarkEnd w:id="4"/>
    </w:p>
    <w:sectPr w:rsidR="00F8638D" w:rsidRPr="00F8638D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B6" w:rsidRDefault="008012B6" w:rsidP="00A33760">
      <w:pPr>
        <w:spacing w:after="0" w:line="240" w:lineRule="auto"/>
      </w:pPr>
      <w:r>
        <w:separator/>
      </w:r>
    </w:p>
  </w:endnote>
  <w:endnote w:type="continuationSeparator" w:id="0">
    <w:p w:rsidR="008012B6" w:rsidRDefault="008012B6" w:rsidP="00A3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B6" w:rsidRDefault="008012B6" w:rsidP="00A33760">
      <w:pPr>
        <w:spacing w:after="0" w:line="240" w:lineRule="auto"/>
      </w:pPr>
      <w:r>
        <w:separator/>
      </w:r>
    </w:p>
  </w:footnote>
  <w:footnote w:type="continuationSeparator" w:id="0">
    <w:p w:rsidR="008012B6" w:rsidRDefault="008012B6" w:rsidP="00A3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42" w:type="dxa"/>
      <w:tblInd w:w="-332" w:type="dxa"/>
      <w:tblLook w:val="04A0" w:firstRow="1" w:lastRow="0" w:firstColumn="1" w:lastColumn="0" w:noHBand="0" w:noVBand="1"/>
    </w:tblPr>
    <w:tblGrid>
      <w:gridCol w:w="1640"/>
      <w:gridCol w:w="1640"/>
      <w:gridCol w:w="1640"/>
      <w:gridCol w:w="1640"/>
      <w:gridCol w:w="1641"/>
      <w:gridCol w:w="1641"/>
    </w:tblGrid>
    <w:tr w:rsidR="008012B6" w:rsidTr="008012B6">
      <w:trPr>
        <w:trHeight w:val="256"/>
      </w:trPr>
      <w:tc>
        <w:tcPr>
          <w:tcW w:w="1640" w:type="dxa"/>
          <w:vAlign w:val="center"/>
        </w:tcPr>
        <w:p w:rsidR="008012B6" w:rsidRDefault="008012B6" w:rsidP="00C020C9">
          <w:pPr>
            <w:pStyle w:val="En-tte"/>
            <w:jc w:val="center"/>
          </w:pPr>
          <w:r>
            <w:t>Machine</w:t>
          </w:r>
        </w:p>
      </w:tc>
      <w:tc>
        <w:tcPr>
          <w:tcW w:w="1640" w:type="dxa"/>
          <w:vAlign w:val="center"/>
        </w:tcPr>
        <w:p w:rsidR="008012B6" w:rsidRDefault="008012B6" w:rsidP="00C020C9">
          <w:pPr>
            <w:pStyle w:val="En-tte"/>
            <w:jc w:val="center"/>
          </w:pPr>
          <w:r>
            <w:t>OS</w:t>
          </w:r>
        </w:p>
      </w:tc>
      <w:tc>
        <w:tcPr>
          <w:tcW w:w="1640" w:type="dxa"/>
          <w:vAlign w:val="center"/>
        </w:tcPr>
        <w:p w:rsidR="008012B6" w:rsidRDefault="008012B6" w:rsidP="00C020C9">
          <w:pPr>
            <w:pStyle w:val="En-tte"/>
            <w:jc w:val="center"/>
          </w:pPr>
          <w:r>
            <w:t>Distribution</w:t>
          </w:r>
        </w:p>
      </w:tc>
      <w:tc>
        <w:tcPr>
          <w:tcW w:w="1640" w:type="dxa"/>
          <w:vAlign w:val="center"/>
        </w:tcPr>
        <w:p w:rsidR="008012B6" w:rsidRDefault="008012B6" w:rsidP="00C020C9">
          <w:pPr>
            <w:pStyle w:val="En-tte"/>
            <w:jc w:val="center"/>
          </w:pPr>
          <w:r>
            <w:t>Version</w:t>
          </w:r>
        </w:p>
      </w:tc>
      <w:tc>
        <w:tcPr>
          <w:tcW w:w="1641" w:type="dxa"/>
          <w:vAlign w:val="center"/>
        </w:tcPr>
        <w:p w:rsidR="008012B6" w:rsidRDefault="008012B6" w:rsidP="00C020C9">
          <w:pPr>
            <w:pStyle w:val="En-tte"/>
            <w:jc w:val="center"/>
          </w:pPr>
          <w:r>
            <w:t>C/S</w:t>
          </w:r>
        </w:p>
      </w:tc>
      <w:tc>
        <w:tcPr>
          <w:tcW w:w="1641" w:type="dxa"/>
          <w:vAlign w:val="center"/>
        </w:tcPr>
        <w:p w:rsidR="008012B6" w:rsidRDefault="008012B6" w:rsidP="00C020C9">
          <w:pPr>
            <w:pStyle w:val="En-tte"/>
            <w:jc w:val="center"/>
          </w:pPr>
          <w:r>
            <w:t>IP</w:t>
          </w:r>
        </w:p>
      </w:tc>
    </w:tr>
    <w:tr w:rsidR="008012B6" w:rsidTr="008012B6">
      <w:trPr>
        <w:trHeight w:val="256"/>
      </w:trPr>
      <w:tc>
        <w:tcPr>
          <w:tcW w:w="1640" w:type="dxa"/>
        </w:tcPr>
        <w:p w:rsidR="008012B6" w:rsidRDefault="008012B6" w:rsidP="00C020C9">
          <w:pPr>
            <w:pStyle w:val="En-tte"/>
            <w:jc w:val="center"/>
          </w:pPr>
        </w:p>
      </w:tc>
      <w:tc>
        <w:tcPr>
          <w:tcW w:w="1640" w:type="dxa"/>
        </w:tcPr>
        <w:p w:rsidR="008012B6" w:rsidRDefault="008012B6" w:rsidP="00C020C9">
          <w:pPr>
            <w:pStyle w:val="En-tte"/>
            <w:jc w:val="center"/>
          </w:pPr>
        </w:p>
      </w:tc>
      <w:tc>
        <w:tcPr>
          <w:tcW w:w="1640" w:type="dxa"/>
        </w:tcPr>
        <w:p w:rsidR="008012B6" w:rsidRDefault="008012B6" w:rsidP="00C020C9">
          <w:pPr>
            <w:pStyle w:val="En-tte"/>
            <w:jc w:val="center"/>
          </w:pPr>
        </w:p>
      </w:tc>
      <w:tc>
        <w:tcPr>
          <w:tcW w:w="1640" w:type="dxa"/>
        </w:tcPr>
        <w:p w:rsidR="008012B6" w:rsidRDefault="00F631D3" w:rsidP="00C020C9">
          <w:pPr>
            <w:pStyle w:val="En-tte"/>
            <w:jc w:val="center"/>
          </w:pPr>
          <w:r>
            <w:t>1</w:t>
          </w:r>
          <w:r w:rsidR="00C020C9">
            <w:t>.0</w:t>
          </w:r>
        </w:p>
      </w:tc>
      <w:tc>
        <w:tcPr>
          <w:tcW w:w="1641" w:type="dxa"/>
        </w:tcPr>
        <w:p w:rsidR="008012B6" w:rsidRDefault="008012B6" w:rsidP="00C020C9">
          <w:pPr>
            <w:pStyle w:val="En-tte"/>
            <w:jc w:val="center"/>
          </w:pPr>
        </w:p>
      </w:tc>
      <w:tc>
        <w:tcPr>
          <w:tcW w:w="1641" w:type="dxa"/>
        </w:tcPr>
        <w:p w:rsidR="008012B6" w:rsidRDefault="008012B6" w:rsidP="00C020C9">
          <w:pPr>
            <w:pStyle w:val="En-tte"/>
            <w:jc w:val="center"/>
          </w:pPr>
        </w:p>
      </w:tc>
    </w:tr>
  </w:tbl>
  <w:p w:rsidR="008012B6" w:rsidRDefault="008012B6" w:rsidP="00A33760">
    <w:pPr>
      <w:pStyle w:val="En-tte"/>
    </w:pPr>
  </w:p>
  <w:p w:rsidR="008012B6" w:rsidRDefault="003C7FD5" w:rsidP="00A33760">
    <w:pPr>
      <w:pStyle w:val="En-tte"/>
    </w:pPr>
    <w:r>
      <w:t>HIRBEC</w:t>
    </w:r>
    <w:r>
      <w:tab/>
      <w:t xml:space="preserve">Sauvegarde automatisée sous </w:t>
    </w:r>
    <w:proofErr w:type="spellStart"/>
    <w:r>
      <w:t>MariaDB</w:t>
    </w:r>
    <w:proofErr w:type="spellEnd"/>
    <w:r w:rsidR="008012B6">
      <w:tab/>
    </w:r>
    <w:r w:rsidR="00F631D3">
      <w:t>28/05/2017</w:t>
    </w:r>
  </w:p>
  <w:p w:rsidR="008012B6" w:rsidRDefault="008012B6" w:rsidP="00A33760">
    <w:pPr>
      <w:pStyle w:val="En-tte"/>
    </w:pPr>
    <w:r>
      <w:t>Antoine</w:t>
    </w:r>
  </w:p>
  <w:p w:rsidR="008012B6" w:rsidRDefault="008012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34BF"/>
    <w:multiLevelType w:val="hybridMultilevel"/>
    <w:tmpl w:val="0666D6B8"/>
    <w:lvl w:ilvl="0" w:tplc="029A44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47D"/>
    <w:multiLevelType w:val="hybridMultilevel"/>
    <w:tmpl w:val="C534FC48"/>
    <w:lvl w:ilvl="0" w:tplc="87343C4E">
      <w:start w:val="1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0"/>
    <w:rsid w:val="00053381"/>
    <w:rsid w:val="00067923"/>
    <w:rsid w:val="00086E51"/>
    <w:rsid w:val="000B2695"/>
    <w:rsid w:val="000B7050"/>
    <w:rsid w:val="000F7322"/>
    <w:rsid w:val="0010633B"/>
    <w:rsid w:val="0014131E"/>
    <w:rsid w:val="00156ACB"/>
    <w:rsid w:val="001C7721"/>
    <w:rsid w:val="0022070E"/>
    <w:rsid w:val="00221564"/>
    <w:rsid w:val="0026086E"/>
    <w:rsid w:val="00286B32"/>
    <w:rsid w:val="002D305C"/>
    <w:rsid w:val="002D7780"/>
    <w:rsid w:val="0030684C"/>
    <w:rsid w:val="00363EC2"/>
    <w:rsid w:val="003C7FD5"/>
    <w:rsid w:val="00401D00"/>
    <w:rsid w:val="00406D0A"/>
    <w:rsid w:val="0041389F"/>
    <w:rsid w:val="0041399F"/>
    <w:rsid w:val="00426BFD"/>
    <w:rsid w:val="00445578"/>
    <w:rsid w:val="004B4807"/>
    <w:rsid w:val="004C1E4B"/>
    <w:rsid w:val="004F1F7D"/>
    <w:rsid w:val="005060BD"/>
    <w:rsid w:val="005210DB"/>
    <w:rsid w:val="00531001"/>
    <w:rsid w:val="0053366E"/>
    <w:rsid w:val="00590D57"/>
    <w:rsid w:val="006405DC"/>
    <w:rsid w:val="00665E27"/>
    <w:rsid w:val="00667548"/>
    <w:rsid w:val="006679D8"/>
    <w:rsid w:val="00676E59"/>
    <w:rsid w:val="006C4716"/>
    <w:rsid w:val="006F1C4F"/>
    <w:rsid w:val="007534C4"/>
    <w:rsid w:val="007F1297"/>
    <w:rsid w:val="008012B6"/>
    <w:rsid w:val="008B091A"/>
    <w:rsid w:val="008C7894"/>
    <w:rsid w:val="008E73C5"/>
    <w:rsid w:val="00904D2A"/>
    <w:rsid w:val="00986867"/>
    <w:rsid w:val="009C7028"/>
    <w:rsid w:val="009F0ECB"/>
    <w:rsid w:val="00A33760"/>
    <w:rsid w:val="00A44578"/>
    <w:rsid w:val="00AB1A02"/>
    <w:rsid w:val="00B10063"/>
    <w:rsid w:val="00B359B9"/>
    <w:rsid w:val="00B3671C"/>
    <w:rsid w:val="00BD6AD5"/>
    <w:rsid w:val="00BE0FD0"/>
    <w:rsid w:val="00C020C9"/>
    <w:rsid w:val="00C71614"/>
    <w:rsid w:val="00CF0D79"/>
    <w:rsid w:val="00D23D17"/>
    <w:rsid w:val="00D32A10"/>
    <w:rsid w:val="00D4616B"/>
    <w:rsid w:val="00D520D3"/>
    <w:rsid w:val="00E300AE"/>
    <w:rsid w:val="00E46036"/>
    <w:rsid w:val="00E6216B"/>
    <w:rsid w:val="00EB20A3"/>
    <w:rsid w:val="00F52370"/>
    <w:rsid w:val="00F631D3"/>
    <w:rsid w:val="00F8638D"/>
    <w:rsid w:val="00F9347E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5663EB6-878F-46F1-AA3A-8C5AB7BF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FD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26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603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3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3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760"/>
  </w:style>
  <w:style w:type="paragraph" w:styleId="Pieddepage">
    <w:name w:val="footer"/>
    <w:basedOn w:val="Normal"/>
    <w:link w:val="PieddepageCar"/>
    <w:uiPriority w:val="99"/>
    <w:unhideWhenUsed/>
    <w:rsid w:val="00A3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760"/>
  </w:style>
  <w:style w:type="table" w:styleId="Grilledutableau">
    <w:name w:val="Table Grid"/>
    <w:basedOn w:val="TableauNormal"/>
    <w:uiPriority w:val="39"/>
    <w:rsid w:val="00A3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Titre1"/>
    <w:next w:val="Normal"/>
    <w:link w:val="Style1Car"/>
    <w:qFormat/>
    <w:rsid w:val="005210DB"/>
    <w:rPr>
      <w:rFonts w:ascii="Times New Roman" w:hAnsi="Times New Roman"/>
    </w:rPr>
  </w:style>
  <w:style w:type="character" w:customStyle="1" w:styleId="Style1Car">
    <w:name w:val="Style1 Car"/>
    <w:basedOn w:val="Policepardfaut"/>
    <w:link w:val="Style1"/>
    <w:rsid w:val="00426BFD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426B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F0EC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F0EC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F0EC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F0ECB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46036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E46036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D23D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23D1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105">
          <w:marLeft w:val="0"/>
          <w:marRight w:val="0"/>
          <w:marTop w:val="0"/>
          <w:marBottom w:val="0"/>
          <w:divBdr>
            <w:top w:val="single" w:sz="6" w:space="12" w:color="333333"/>
            <w:left w:val="single" w:sz="6" w:space="12" w:color="333333"/>
            <w:bottom w:val="single" w:sz="6" w:space="12" w:color="333333"/>
            <w:right w:val="single" w:sz="6" w:space="12" w:color="333333"/>
          </w:divBdr>
        </w:div>
        <w:div w:id="682584573">
          <w:marLeft w:val="0"/>
          <w:marRight w:val="0"/>
          <w:marTop w:val="0"/>
          <w:marBottom w:val="0"/>
          <w:divBdr>
            <w:top w:val="single" w:sz="6" w:space="12" w:color="333333"/>
            <w:left w:val="single" w:sz="6" w:space="12" w:color="333333"/>
            <w:bottom w:val="single" w:sz="6" w:space="12" w:color="333333"/>
            <w:right w:val="single" w:sz="6" w:space="12" w:color="333333"/>
          </w:divBdr>
        </w:div>
        <w:div w:id="958415866">
          <w:marLeft w:val="0"/>
          <w:marRight w:val="0"/>
          <w:marTop w:val="0"/>
          <w:marBottom w:val="0"/>
          <w:divBdr>
            <w:top w:val="single" w:sz="6" w:space="12" w:color="333333"/>
            <w:left w:val="single" w:sz="6" w:space="12" w:color="333333"/>
            <w:bottom w:val="single" w:sz="6" w:space="12" w:color="333333"/>
            <w:right w:val="single" w:sz="6" w:space="12" w:color="333333"/>
          </w:divBdr>
        </w:div>
        <w:div w:id="1669866436">
          <w:marLeft w:val="0"/>
          <w:marRight w:val="0"/>
          <w:marTop w:val="0"/>
          <w:marBottom w:val="0"/>
          <w:divBdr>
            <w:top w:val="single" w:sz="6" w:space="12" w:color="333333"/>
            <w:left w:val="single" w:sz="6" w:space="12" w:color="333333"/>
            <w:bottom w:val="single" w:sz="6" w:space="12" w:color="333333"/>
            <w:right w:val="single" w:sz="6" w:space="12" w:color="333333"/>
          </w:divBdr>
        </w:div>
        <w:div w:id="826357768">
          <w:marLeft w:val="0"/>
          <w:marRight w:val="0"/>
          <w:marTop w:val="0"/>
          <w:marBottom w:val="0"/>
          <w:divBdr>
            <w:top w:val="single" w:sz="6" w:space="12" w:color="333333"/>
            <w:left w:val="single" w:sz="6" w:space="12" w:color="333333"/>
            <w:bottom w:val="single" w:sz="6" w:space="12" w:color="333333"/>
            <w:right w:val="single" w:sz="6" w:space="12" w:color="333333"/>
          </w:divBdr>
        </w:div>
        <w:div w:id="418986307">
          <w:marLeft w:val="0"/>
          <w:marRight w:val="0"/>
          <w:marTop w:val="0"/>
          <w:marBottom w:val="0"/>
          <w:divBdr>
            <w:top w:val="single" w:sz="6" w:space="12" w:color="333333"/>
            <w:left w:val="single" w:sz="6" w:space="12" w:color="333333"/>
            <w:bottom w:val="single" w:sz="6" w:space="12" w:color="333333"/>
            <w:right w:val="single" w:sz="6" w:space="12" w:color="333333"/>
          </w:divBdr>
        </w:div>
        <w:div w:id="1173839448">
          <w:marLeft w:val="0"/>
          <w:marRight w:val="0"/>
          <w:marTop w:val="0"/>
          <w:marBottom w:val="0"/>
          <w:divBdr>
            <w:top w:val="single" w:sz="6" w:space="12" w:color="333333"/>
            <w:left w:val="single" w:sz="6" w:space="12" w:color="333333"/>
            <w:bottom w:val="single" w:sz="6" w:space="12" w:color="333333"/>
            <w:right w:val="single" w:sz="6" w:space="12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3CDF-4131-4521-8F39-B737D45C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etudiantsio</dc:creator>
  <cp:keywords/>
  <dc:description/>
  <cp:lastModifiedBy>etudiantsio</cp:lastModifiedBy>
  <cp:revision>28</cp:revision>
  <dcterms:created xsi:type="dcterms:W3CDTF">2016-09-23T15:24:00Z</dcterms:created>
  <dcterms:modified xsi:type="dcterms:W3CDTF">2017-06-02T15:12:00Z</dcterms:modified>
</cp:coreProperties>
</file>